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7D23" w14:textId="5E9F2644" w:rsidR="009523DD" w:rsidRDefault="00196450">
      <w:hyperlink r:id="rId4" w:history="1">
        <w:r w:rsidRPr="0077384F">
          <w:rPr>
            <w:rStyle w:val="Hyperlink"/>
          </w:rPr>
          <w:t>https://www.etenders.gov.mt/epps/cft/prepareViewCfTWS.do?resourceId=8256716</w:t>
        </w:r>
      </w:hyperlink>
    </w:p>
    <w:p w14:paraId="1E0CADA1" w14:textId="77777777" w:rsidR="00196450" w:rsidRDefault="00196450"/>
    <w:sectPr w:rsidR="00196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50"/>
    <w:rsid w:val="00196450"/>
    <w:rsid w:val="009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29FC"/>
  <w15:chartTrackingRefBased/>
  <w15:docId w15:val="{80FF5912-CAAD-4E58-A689-1B89493B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enders.gov.mt/epps/cft/prepareViewCfTWS.do?resourceId=8256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2022-01-12T12:08:00Z</dcterms:created>
  <dcterms:modified xsi:type="dcterms:W3CDTF">2022-01-12T12:08:00Z</dcterms:modified>
</cp:coreProperties>
</file>